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43F2A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 w14:paraId="053CBE53">
      <w:pPr>
        <w:pStyle w:val="2"/>
      </w:pPr>
    </w:p>
    <w:p w14:paraId="6BC3BA9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2025年下半年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6E204D3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5E88F71D">
      <w:pPr>
        <w:jc w:val="center"/>
        <w:rPr>
          <w:rFonts w:hint="default" w:ascii="Times New Roman" w:hAnsi="Times New Roman" w:cs="Times New Roman"/>
          <w:snapToGrid w:val="0"/>
          <w:kern w:val="0"/>
          <w:sz w:val="24"/>
          <w:szCs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64EC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0BEE3B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DFFEB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10567B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524908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7A010F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8EC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634A01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3D9C7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21493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2A68DA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804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7D964D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45F673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DE74E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5EF70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3476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633648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6582AA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2ADA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4BC0D2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79ADBD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349939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63D46C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634E9F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0A16D6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2A9A9FE3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5AED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3139E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081AC65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2E0401C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30C22C19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008567EF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13135A7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241EE3D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0687184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79398AC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3105322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0C9BE0B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136D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35B28C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5362C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5A1CFCA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45AE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5F03D5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7E9F0F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62F1A7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5B2F2F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79ADB936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1798D3AF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4E5E19CB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6886464B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50B32981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573458C0"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5BCC"/>
    <w:rsid w:val="2FB5ABE0"/>
    <w:rsid w:val="44EE5BCC"/>
    <w:rsid w:val="690104ED"/>
    <w:rsid w:val="6BEF5085"/>
    <w:rsid w:val="7BEF6A42"/>
    <w:rsid w:val="D9366F3C"/>
    <w:rsid w:val="FE3F40DA"/>
    <w:rsid w:val="FF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329</Characters>
  <Lines>0</Lines>
  <Paragraphs>0</Paragraphs>
  <TotalTime>0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2025-03-11T08:15:00Z</dcterms:created>
  <dc:creator>兰蕾</dc:creator>
  <cp:lastModifiedBy>康雪云</cp:lastModifiedBy>
  <dcterms:modified xsi:type="dcterms:W3CDTF">2025-09-18T01:08:19Z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453B49D5FECA4C299C6211065F7301D3_11</vt:lpwstr>
  </property>
  <property fmtid="{D5CDD505-2E9C-101B-9397-08002B2CF9AE}" pid="4" name="KSOTemplateDocerSaveRecord">
    <vt:lpwstr>eyJoZGlkIjoiNTRmMWIzOGZlNDQzYjJkYmUwYjgwNTg5OTNlN2ZiMjMiLCJ1c2VySWQiOiIyMzg3ODI4MzMifQ==</vt:lpwstr>
  </property>
</Properties>
</file>